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44A" w14:textId="77777777" w:rsidR="00740E20" w:rsidRPr="00536CE4" w:rsidRDefault="00740E20" w:rsidP="00E449F7">
      <w:pPr>
        <w:jc w:val="both"/>
        <w:rPr>
          <w:rFonts w:ascii="Arial" w:hAnsi="Arial" w:cs="Arial"/>
          <w:sz w:val="24"/>
          <w:szCs w:val="24"/>
        </w:rPr>
      </w:pPr>
    </w:p>
    <w:p w14:paraId="34E2CBCD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INFORMATIVO ACADEPOL/ES – CURSO DE PÓS-GRADUAÇÃO </w:t>
      </w:r>
      <w:r w:rsidRPr="007343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LATO SENSU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EM SEGURANÇA PÚBLICA</w:t>
      </w:r>
    </w:p>
    <w:p w14:paraId="7BB1446C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9AD1FA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Academia de Polícia Civil do Estado do Espírito Santo (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ACADEPOL/ES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informa que estão abertas as inscrições para o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pt-BR"/>
        </w:rPr>
        <w:t>CURSO DE PÓS-GRADUAÇÃO </w:t>
      </w:r>
      <w:r w:rsidRPr="007343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99"/>
          <w:lang w:eastAsia="pt-BR"/>
        </w:rPr>
        <w:t>LATO SENSU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pt-BR"/>
        </w:rPr>
        <w:t> EM SEGURANÇA PÚBLICA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conforme regras estabelecidas no 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ACADEPOL/PCES n</w:t>
      </w:r>
      <w:r w:rsidRPr="007343CF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º 03/2024</w:t>
      </w:r>
      <w:r w:rsidRPr="007343CF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publicado no DIOES em 13/05/2024 e que segue anexo para conhecimento.</w:t>
      </w:r>
    </w:p>
    <w:p w14:paraId="00764FA5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55DA2F07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Prazo para inscrições: </w:t>
      </w:r>
      <w:r w:rsidRPr="007343C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13 de maio a 17 de maio de 2024.</w:t>
      </w:r>
    </w:p>
    <w:p w14:paraId="2E4B0154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0E7EB408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Vagas: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40 (quarenta) vagas.</w:t>
      </w:r>
    </w:p>
    <w:p w14:paraId="2DCD5972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9ED2948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requisitos para inscrição:</w:t>
      </w:r>
    </w:p>
    <w:p w14:paraId="5A5571D7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1AFD3846" w14:textId="77777777" w:rsidR="007343CF" w:rsidRPr="007343CF" w:rsidRDefault="007343CF" w:rsidP="007343CF">
      <w:pPr>
        <w:shd w:val="clear" w:color="auto" w:fill="FFFFFF"/>
        <w:spacing w:after="0" w:line="276" w:lineRule="atLeast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Wingdings" w:eastAsia="Times New Roman" w:hAnsi="Wingdings" w:cs="Arial"/>
          <w:color w:val="000000"/>
          <w:sz w:val="24"/>
          <w:szCs w:val="24"/>
          <w:lang w:eastAsia="pt-BR"/>
        </w:rPr>
        <w:t>§</w:t>
      </w:r>
      <w:r w:rsidRPr="007343CF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Policial Civil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efetivo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Polícia Civil do Estado do Espírito Santo;</w:t>
      </w:r>
    </w:p>
    <w:p w14:paraId="7F648FDF" w14:textId="77777777" w:rsidR="007343CF" w:rsidRPr="007343CF" w:rsidRDefault="007343CF" w:rsidP="007343CF">
      <w:pPr>
        <w:shd w:val="clear" w:color="auto" w:fill="FFFFFF"/>
        <w:spacing w:after="0" w:line="276" w:lineRule="atLeast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Wingdings" w:eastAsia="Times New Roman" w:hAnsi="Wingdings" w:cs="Arial"/>
          <w:color w:val="000000"/>
          <w:sz w:val="24"/>
          <w:szCs w:val="24"/>
          <w:lang w:eastAsia="pt-BR"/>
        </w:rPr>
        <w:t>§</w:t>
      </w:r>
      <w:r w:rsidRPr="007343CF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Possuir graduação mínima de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Nível Superior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qualquer área do conhecimento;</w:t>
      </w:r>
    </w:p>
    <w:p w14:paraId="4FF051ED" w14:textId="77777777" w:rsidR="007343CF" w:rsidRPr="007343CF" w:rsidRDefault="007343CF" w:rsidP="007343CF">
      <w:pPr>
        <w:shd w:val="clear" w:color="auto" w:fill="FFFFFF"/>
        <w:spacing w:after="0" w:line="276" w:lineRule="atLeast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Wingdings" w:eastAsia="Times New Roman" w:hAnsi="Wingdings" w:cs="Arial"/>
          <w:color w:val="000000"/>
          <w:sz w:val="24"/>
          <w:szCs w:val="24"/>
          <w:lang w:eastAsia="pt-BR"/>
        </w:rPr>
        <w:t>§</w:t>
      </w:r>
      <w:r w:rsidRPr="007343CF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Estar na condição de Policial Civil de 1ª Categoria</w:t>
      </w:r>
      <w:r w:rsidRPr="007343CF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*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5183CAF0" w14:textId="77777777" w:rsidR="007343CF" w:rsidRPr="007343CF" w:rsidRDefault="007343CF" w:rsidP="007343CF">
      <w:pPr>
        <w:shd w:val="clear" w:color="auto" w:fill="FFFFFF"/>
        <w:spacing w:after="0" w:line="276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14:paraId="480D2ADC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*</w:t>
      </w:r>
      <w:r w:rsidRPr="007343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Não sendo preenchidas as vagas destinadas a Policiais Civis de 1ª Categoria, e após distribuição do subitem 7.3 do Edital, poderão participar do processo seletivo Policiais Civis das demais categorias (conforme Errata a ser publicada no DIOES em 15/05/2024).</w:t>
      </w:r>
    </w:p>
    <w:p w14:paraId="3C321350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681BB249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Período de realização do curso: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04 de julho a 13 de dezembro de 2024.</w:t>
      </w:r>
    </w:p>
    <w:p w14:paraId="09938CA4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7C871530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 de realização do curso: 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ACADEPOL/ES (Av. Vitória, n.º 2382, Monte Belo – Vitória/ES).</w:t>
      </w:r>
    </w:p>
    <w:p w14:paraId="6544D9AE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1D5FE32C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 de realização do curso: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aulas serão ministradas presencialmente às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quintas e sextas-feiras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das 8h às 16h40, podendo ocorrer variações em função de adequação do cronograma.</w:t>
      </w:r>
    </w:p>
    <w:p w14:paraId="029AC53D" w14:textId="77777777" w:rsidR="007343CF" w:rsidRPr="007343CF" w:rsidRDefault="007343CF" w:rsidP="007343C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068D55C2" w14:textId="77777777" w:rsidR="007343CF" w:rsidRPr="007343CF" w:rsidRDefault="007343CF" w:rsidP="007343C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Inscrições: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servidor deverá preencher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disponibilizada por meio do e-mail institucional (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encaminhá-la </w:t>
      </w:r>
      <w:r w:rsidRPr="007343C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devidamente preenchida, assinada e digitalizada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via Encaminhamento E-Docs ao 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Setor STAP</w:t>
      </w:r>
      <w:r w:rsidRPr="00734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Serviço de Treinamento e Aperfeiçoamento Policial,</w:t>
      </w:r>
      <w:r w:rsidRPr="00734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juntamente dos demais documentos previstos no subitem 4.1 do Edital.</w:t>
      </w:r>
    </w:p>
    <w:p w14:paraId="539E4A31" w14:textId="2F85A39F" w:rsidR="00536CE4" w:rsidRPr="00536CE4" w:rsidRDefault="00536CE4" w:rsidP="00734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36CE4" w:rsidRPr="00536C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9388" w14:textId="77777777" w:rsidR="00740E20" w:rsidRDefault="00740E20" w:rsidP="00740E20">
      <w:pPr>
        <w:spacing w:after="0" w:line="240" w:lineRule="auto"/>
      </w:pPr>
      <w:r>
        <w:separator/>
      </w:r>
    </w:p>
  </w:endnote>
  <w:endnote w:type="continuationSeparator" w:id="0">
    <w:p w14:paraId="3E1C8738" w14:textId="77777777" w:rsidR="00740E20" w:rsidRDefault="00740E20" w:rsidP="0074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EBFD" w14:textId="77777777" w:rsidR="00740E20" w:rsidRDefault="00740E20" w:rsidP="00740E20">
      <w:pPr>
        <w:spacing w:after="0" w:line="240" w:lineRule="auto"/>
      </w:pPr>
      <w:r>
        <w:separator/>
      </w:r>
    </w:p>
  </w:footnote>
  <w:footnote w:type="continuationSeparator" w:id="0">
    <w:p w14:paraId="20365431" w14:textId="77777777" w:rsidR="00740E20" w:rsidRDefault="00740E20" w:rsidP="0074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265C" w14:textId="61D712B5" w:rsidR="00740E20" w:rsidRDefault="00740E20">
    <w:pPr>
      <w:pStyle w:val="Cabealho"/>
    </w:pPr>
    <w:r w:rsidRPr="00712399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2F595CE" wp14:editId="601DFD17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2743200" cy="689610"/>
          <wp:effectExtent l="0" t="0" r="0" b="0"/>
          <wp:wrapTight wrapText="bothSides">
            <wp:wrapPolygon edited="0">
              <wp:start x="0" y="0"/>
              <wp:lineTo x="0" y="20884"/>
              <wp:lineTo x="21450" y="20884"/>
              <wp:lineTo x="2145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2E3"/>
    <w:multiLevelType w:val="hybridMultilevel"/>
    <w:tmpl w:val="DC7C09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E4"/>
    <w:rsid w:val="0005556E"/>
    <w:rsid w:val="00073D44"/>
    <w:rsid w:val="00076246"/>
    <w:rsid w:val="000870E8"/>
    <w:rsid w:val="001671FF"/>
    <w:rsid w:val="001D07AE"/>
    <w:rsid w:val="00210EE7"/>
    <w:rsid w:val="002114B8"/>
    <w:rsid w:val="002449F6"/>
    <w:rsid w:val="00303DCB"/>
    <w:rsid w:val="00382D68"/>
    <w:rsid w:val="003B709D"/>
    <w:rsid w:val="003C181E"/>
    <w:rsid w:val="004E257F"/>
    <w:rsid w:val="004F71F5"/>
    <w:rsid w:val="00525858"/>
    <w:rsid w:val="005317B6"/>
    <w:rsid w:val="00536CE4"/>
    <w:rsid w:val="00603BD8"/>
    <w:rsid w:val="0061786F"/>
    <w:rsid w:val="0064114F"/>
    <w:rsid w:val="0064240F"/>
    <w:rsid w:val="006B2616"/>
    <w:rsid w:val="006D7A03"/>
    <w:rsid w:val="006F662D"/>
    <w:rsid w:val="007343CF"/>
    <w:rsid w:val="00740E20"/>
    <w:rsid w:val="007A2A6E"/>
    <w:rsid w:val="00803A32"/>
    <w:rsid w:val="00834975"/>
    <w:rsid w:val="009002C5"/>
    <w:rsid w:val="00900EBA"/>
    <w:rsid w:val="009571E2"/>
    <w:rsid w:val="00A074AF"/>
    <w:rsid w:val="00A121A5"/>
    <w:rsid w:val="00A61930"/>
    <w:rsid w:val="00A9516E"/>
    <w:rsid w:val="00AA0B6F"/>
    <w:rsid w:val="00AE46AA"/>
    <w:rsid w:val="00B86A73"/>
    <w:rsid w:val="00BC3B43"/>
    <w:rsid w:val="00C94B5E"/>
    <w:rsid w:val="00CA30D6"/>
    <w:rsid w:val="00CC3B8D"/>
    <w:rsid w:val="00D76B2B"/>
    <w:rsid w:val="00D8320C"/>
    <w:rsid w:val="00E449F7"/>
    <w:rsid w:val="00E46B42"/>
    <w:rsid w:val="00EA79C6"/>
    <w:rsid w:val="00EB01AD"/>
    <w:rsid w:val="00F012B7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F52A"/>
  <w15:chartTrackingRefBased/>
  <w15:docId w15:val="{326D51B1-2876-4C71-A961-67EE3F80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E20"/>
  </w:style>
  <w:style w:type="paragraph" w:styleId="Rodap">
    <w:name w:val="footer"/>
    <w:basedOn w:val="Normal"/>
    <w:link w:val="RodapChar"/>
    <w:uiPriority w:val="99"/>
    <w:unhideWhenUsed/>
    <w:rsid w:val="0074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E20"/>
  </w:style>
  <w:style w:type="paragraph" w:styleId="PargrafodaLista">
    <w:name w:val="List Paragraph"/>
    <w:basedOn w:val="Normal"/>
    <w:uiPriority w:val="34"/>
    <w:qFormat/>
    <w:rsid w:val="009002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02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02C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Rita de Cássia da Silva</cp:lastModifiedBy>
  <cp:revision>24</cp:revision>
  <dcterms:created xsi:type="dcterms:W3CDTF">2023-06-13T14:55:00Z</dcterms:created>
  <dcterms:modified xsi:type="dcterms:W3CDTF">2024-05-13T19:33:00Z</dcterms:modified>
</cp:coreProperties>
</file>